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92" w:rsidRDefault="00F81292" w:rsidP="00F81292">
      <w:pPr>
        <w:pStyle w:val="a3"/>
        <w:shd w:val="clear" w:color="auto" w:fill="FFFFFF"/>
        <w:spacing w:before="0" w:beforeAutospacing="0" w:after="0" w:afterAutospacing="0"/>
        <w:jc w:val="center"/>
        <w:rPr>
          <w:rFonts w:ascii="微软雅黑" w:eastAsia="微软雅黑" w:hAnsi="微软雅黑"/>
          <w:color w:val="1A1A1A"/>
          <w:sz w:val="16"/>
          <w:szCs w:val="16"/>
        </w:rPr>
      </w:pPr>
      <w:r>
        <w:rPr>
          <w:rFonts w:hint="eastAsia"/>
          <w:color w:val="1A1A1A"/>
          <w:sz w:val="39"/>
          <w:szCs w:val="39"/>
        </w:rPr>
        <w:t>关于规范开展</w:t>
      </w:r>
      <w:r>
        <w:rPr>
          <w:rFonts w:ascii="微软雅黑" w:eastAsia="微软雅黑" w:hAnsi="微软雅黑" w:hint="eastAsia"/>
          <w:color w:val="1A1A1A"/>
          <w:sz w:val="39"/>
          <w:szCs w:val="39"/>
        </w:rPr>
        <w:t>2025</w:t>
      </w:r>
      <w:r>
        <w:rPr>
          <w:rFonts w:hint="eastAsia"/>
          <w:color w:val="1A1A1A"/>
          <w:sz w:val="39"/>
          <w:szCs w:val="39"/>
        </w:rPr>
        <w:t>年公募捐赠活动的通知</w:t>
      </w:r>
    </w:p>
    <w:p w:rsidR="00F81292" w:rsidRDefault="00F81292" w:rsidP="00F81292">
      <w:pPr>
        <w:pStyle w:val="a3"/>
        <w:shd w:val="clear" w:color="auto" w:fill="FFFFFF"/>
        <w:spacing w:before="0" w:beforeAutospacing="0" w:after="0" w:afterAutospacing="0" w:line="467" w:lineRule="atLeast"/>
        <w:rPr>
          <w:rFonts w:ascii="微软雅黑" w:eastAsia="微软雅黑" w:hAnsi="微软雅黑"/>
          <w:color w:val="1A1A1A"/>
          <w:sz w:val="16"/>
          <w:szCs w:val="16"/>
        </w:rPr>
      </w:pPr>
      <w:r>
        <w:rPr>
          <w:rFonts w:hint="eastAsia"/>
          <w:color w:val="1A1A1A"/>
          <w:sz w:val="28"/>
          <w:szCs w:val="28"/>
        </w:rPr>
        <w:t> </w:t>
      </w:r>
    </w:p>
    <w:p w:rsidR="00F81292" w:rsidRPr="00606C87" w:rsidRDefault="00F81292" w:rsidP="00606C87">
      <w:pPr>
        <w:pStyle w:val="a3"/>
        <w:shd w:val="clear" w:color="auto" w:fill="FFFFFF"/>
        <w:spacing w:before="0" w:beforeAutospacing="0" w:after="0" w:afterAutospacing="0" w:line="640" w:lineRule="exact"/>
        <w:rPr>
          <w:rFonts w:ascii="微软雅黑" w:eastAsia="微软雅黑" w:hAnsi="微软雅黑"/>
          <w:color w:val="1A1A1A"/>
          <w:sz w:val="32"/>
          <w:szCs w:val="32"/>
        </w:rPr>
      </w:pPr>
      <w:r w:rsidRPr="00606C87">
        <w:rPr>
          <w:rFonts w:ascii="华文楷体" w:eastAsia="华文楷体" w:hAnsi="华文楷体" w:hint="eastAsia"/>
          <w:color w:val="1A1A1A"/>
          <w:sz w:val="32"/>
          <w:szCs w:val="32"/>
        </w:rPr>
        <w:t>各乡镇分会：</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ascii="仿宋" w:eastAsia="仿宋" w:hAnsi="仿宋" w:hint="eastAsia"/>
          <w:color w:val="1A1A1A"/>
          <w:sz w:val="32"/>
          <w:szCs w:val="32"/>
        </w:rPr>
        <w:t>为贯彻落实好省“三会”《关于开展全省</w:t>
      </w:r>
      <w:r w:rsidR="00CB4663">
        <w:rPr>
          <w:rFonts w:ascii="仿宋" w:eastAsia="仿宋" w:hAnsi="仿宋" w:hint="eastAsia"/>
          <w:color w:val="1A1A1A"/>
          <w:sz w:val="32"/>
          <w:szCs w:val="32"/>
        </w:rPr>
        <w:t>老区建设与乡村发展</w:t>
      </w:r>
      <w:r w:rsidRPr="00606C87">
        <w:rPr>
          <w:rFonts w:ascii="仿宋" w:eastAsia="仿宋" w:hAnsi="仿宋" w:hint="eastAsia"/>
          <w:color w:val="1A1A1A"/>
          <w:sz w:val="32"/>
          <w:szCs w:val="32"/>
        </w:rPr>
        <w:t>“三会”系统2025年度慈善公募捐赠活动的通知》精神，现就我市“三会”系统规范开民公募捐赠活动的有关事项通知如下：</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hint="eastAsia"/>
          <w:color w:val="1A1A1A"/>
          <w:sz w:val="32"/>
          <w:szCs w:val="32"/>
        </w:rPr>
        <w:t>一、要广泛宣传，力求动员更多社会力量参与公募活动。</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ascii="仿宋" w:eastAsia="仿宋" w:hAnsi="仿宋" w:hint="eastAsia"/>
          <w:color w:val="1A1A1A"/>
          <w:sz w:val="32"/>
          <w:szCs w:val="32"/>
        </w:rPr>
        <w:t>1、要将省市“三会”有关文件精神和本乡镇项目申报等实际情况主动向乡镇党委政府做专题汇报，争取得到领导的理解和支持。</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ascii="仿宋" w:eastAsia="仿宋" w:hAnsi="仿宋" w:hint="eastAsia"/>
          <w:color w:val="1A1A1A"/>
          <w:sz w:val="32"/>
          <w:szCs w:val="32"/>
        </w:rPr>
        <w:t>2、要适时召开村会员组长会议，讲清意义、明确目标和工作责任，充分调动他们对公开募捐工作的积极性和主动性。</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ascii="仿宋" w:eastAsia="仿宋" w:hAnsi="仿宋" w:hint="eastAsia"/>
          <w:color w:val="1A1A1A"/>
          <w:sz w:val="32"/>
          <w:szCs w:val="32"/>
        </w:rPr>
        <w:t>3、要</w:t>
      </w:r>
      <w:r w:rsidR="00EF67CE">
        <w:rPr>
          <w:rFonts w:ascii="仿宋" w:eastAsia="仿宋" w:hAnsi="仿宋" w:hint="eastAsia"/>
          <w:color w:val="1A1A1A"/>
          <w:sz w:val="32"/>
          <w:szCs w:val="32"/>
        </w:rPr>
        <w:t>多层次</w:t>
      </w:r>
      <w:r w:rsidRPr="00606C87">
        <w:rPr>
          <w:rFonts w:ascii="仿宋" w:eastAsia="仿宋" w:hAnsi="仿宋" w:hint="eastAsia"/>
          <w:color w:val="1A1A1A"/>
          <w:sz w:val="32"/>
          <w:szCs w:val="32"/>
        </w:rPr>
        <w:t>多形式多方式广泛宣传，着力营造良好的公开募捐环境。在讲清公募捐赠活动对拓展帮扶资金筹集渠道、规范帮扶工作行为、凝聚社会公益帮促力量，为我市巩固脱贫成果推进乡村振兴助力有着重要的现实意义的同时，将公募受助对象的真实情况作适度说明，引导动员更多社会爱心人士和志愿者参与到公开募捐活动中来。</w:t>
      </w:r>
      <w:r w:rsidRPr="00606C87">
        <w:rPr>
          <w:rFonts w:hint="eastAsia"/>
          <w:color w:val="1A1A1A"/>
          <w:sz w:val="32"/>
          <w:szCs w:val="32"/>
        </w:rPr>
        <w:t> </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hint="eastAsia"/>
          <w:color w:val="1A1A1A"/>
          <w:sz w:val="32"/>
          <w:szCs w:val="32"/>
        </w:rPr>
        <w:t>二、高效组织，有计划按步骤地推进公募捐赠活动。</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ascii="仿宋" w:eastAsia="仿宋" w:hAnsi="仿宋" w:hint="eastAsia"/>
          <w:color w:val="1A1A1A"/>
          <w:sz w:val="32"/>
          <w:szCs w:val="32"/>
        </w:rPr>
        <w:t>1、优化时间节点。今年公募项目实施时间是从6月底至10月底，在此期间均可开展捐赠活动，为本乡镇已申报立项的困难</w:t>
      </w:r>
      <w:r w:rsidRPr="00606C87">
        <w:rPr>
          <w:rFonts w:ascii="仿宋" w:eastAsia="仿宋" w:hAnsi="仿宋" w:hint="eastAsia"/>
          <w:color w:val="1A1A1A"/>
          <w:sz w:val="32"/>
          <w:szCs w:val="32"/>
        </w:rPr>
        <w:lastRenderedPageBreak/>
        <w:t>家庭募集资金。要根据本乡镇实际情况来优化动员和组织捐赠活动的时间节点，力求取得更好地募捐效果。</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ascii="仿宋" w:eastAsia="仿宋" w:hAnsi="仿宋" w:hint="eastAsia"/>
          <w:color w:val="1A1A1A"/>
          <w:sz w:val="32"/>
          <w:szCs w:val="32"/>
        </w:rPr>
        <w:t>2、强化责任担当。要提高政治站位，增强责任担当，加大公募工作推进力度，这不仅是“三会”工作的要求，而是一份责任和担当，更是被帮扶困难家庭的渴望，大家务必不辱使命。</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ascii="仿宋" w:eastAsia="仿宋" w:hAnsi="仿宋" w:hint="eastAsia"/>
          <w:color w:val="1A1A1A"/>
          <w:sz w:val="32"/>
          <w:szCs w:val="32"/>
        </w:rPr>
        <w:t>3、高效组织活动。今年公募</w:t>
      </w:r>
      <w:r w:rsidR="00DC2DE0" w:rsidRPr="00606C87">
        <w:rPr>
          <w:rFonts w:ascii="仿宋" w:eastAsia="仿宋" w:hAnsi="仿宋" w:hint="eastAsia"/>
          <w:color w:val="1A1A1A"/>
          <w:sz w:val="32"/>
          <w:szCs w:val="32"/>
        </w:rPr>
        <w:t>捐赠活动仍然采用腾讯公益平台扫码捐赠方式（要认准本乡镇</w:t>
      </w:r>
      <w:r w:rsidR="009B3E53">
        <w:rPr>
          <w:rFonts w:ascii="仿宋" w:eastAsia="仿宋" w:hAnsi="仿宋" w:hint="eastAsia"/>
          <w:color w:val="1A1A1A"/>
          <w:sz w:val="32"/>
          <w:szCs w:val="32"/>
        </w:rPr>
        <w:t>捐赠</w:t>
      </w:r>
      <w:r w:rsidR="00DC2DE0" w:rsidRPr="00606C87">
        <w:rPr>
          <w:rFonts w:ascii="仿宋" w:eastAsia="仿宋" w:hAnsi="仿宋" w:hint="eastAsia"/>
          <w:color w:val="1A1A1A"/>
          <w:sz w:val="32"/>
          <w:szCs w:val="32"/>
        </w:rPr>
        <w:t>二维码）。</w:t>
      </w:r>
      <w:r w:rsidRPr="00606C87">
        <w:rPr>
          <w:rFonts w:ascii="仿宋" w:eastAsia="仿宋" w:hAnsi="仿宋" w:hint="eastAsia"/>
          <w:color w:val="1A1A1A"/>
          <w:sz w:val="32"/>
          <w:szCs w:val="32"/>
        </w:rPr>
        <w:t>要总结前几年组织公募活动的经验，优化适合本地实际的活动方式，可在腾讯99公益日7、8、9期间组织现场扫码捐赠，可通过建立志愿者微信群或在其他微信群发布二维码扫码捐赠，也可对重点志愿者或爱心人士上门工作扫码捐赠或委托扫码捐赠。总之，要力求高效组织开展公募捐赠活动。</w:t>
      </w:r>
    </w:p>
    <w:p w:rsidR="00F81292" w:rsidRPr="00606C87" w:rsidRDefault="00DC2DE0"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hint="eastAsia"/>
          <w:color w:val="1A1A1A"/>
          <w:sz w:val="32"/>
          <w:szCs w:val="32"/>
        </w:rPr>
        <w:t>三、严格管理，确保公募捐赠</w:t>
      </w:r>
      <w:r w:rsidR="00F81292" w:rsidRPr="00606C87">
        <w:rPr>
          <w:rFonts w:hint="eastAsia"/>
          <w:color w:val="1A1A1A"/>
          <w:sz w:val="32"/>
          <w:szCs w:val="32"/>
        </w:rPr>
        <w:t>活动</w:t>
      </w:r>
      <w:r w:rsidRPr="00606C87">
        <w:rPr>
          <w:rFonts w:hint="eastAsia"/>
          <w:color w:val="1A1A1A"/>
          <w:sz w:val="32"/>
          <w:szCs w:val="32"/>
        </w:rPr>
        <w:t>规范</w:t>
      </w:r>
      <w:r w:rsidR="00F81292" w:rsidRPr="00606C87">
        <w:rPr>
          <w:rFonts w:hint="eastAsia"/>
          <w:color w:val="1A1A1A"/>
          <w:sz w:val="32"/>
          <w:szCs w:val="32"/>
        </w:rPr>
        <w:t>有序</w:t>
      </w:r>
      <w:r w:rsidRPr="00606C87">
        <w:rPr>
          <w:rFonts w:hint="eastAsia"/>
          <w:color w:val="1A1A1A"/>
          <w:sz w:val="32"/>
          <w:szCs w:val="32"/>
        </w:rPr>
        <w:t>地</w:t>
      </w:r>
      <w:r w:rsidR="00F81292" w:rsidRPr="00606C87">
        <w:rPr>
          <w:rFonts w:hint="eastAsia"/>
          <w:color w:val="1A1A1A"/>
          <w:sz w:val="32"/>
          <w:szCs w:val="32"/>
        </w:rPr>
        <w:t>开展。</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ascii="仿宋" w:eastAsia="仿宋" w:hAnsi="仿宋" w:hint="eastAsia"/>
          <w:color w:val="1A1A1A"/>
          <w:sz w:val="32"/>
          <w:szCs w:val="32"/>
        </w:rPr>
        <w:t>1、强化公募捐赠现场的管理。对通过腾讯99公益日组织现场捐赠的，对会前的筹备、会场的布置、捐赠的程序、方式等都要认真过细组织好</w:t>
      </w:r>
      <w:r w:rsidR="006752B7">
        <w:rPr>
          <w:rFonts w:ascii="仿宋" w:eastAsia="仿宋" w:hAnsi="仿宋" w:hint="eastAsia"/>
          <w:color w:val="1A1A1A"/>
          <w:sz w:val="32"/>
          <w:szCs w:val="32"/>
        </w:rPr>
        <w:t>，规范操作（</w:t>
      </w:r>
      <w:r w:rsidR="00DC2DE0" w:rsidRPr="00606C87">
        <w:rPr>
          <w:rFonts w:ascii="仿宋" w:eastAsia="仿宋" w:hAnsi="仿宋" w:hint="eastAsia"/>
          <w:color w:val="1A1A1A"/>
          <w:sz w:val="32"/>
          <w:szCs w:val="32"/>
        </w:rPr>
        <w:t>严禁</w:t>
      </w:r>
      <w:r w:rsidR="006752B7">
        <w:rPr>
          <w:rFonts w:ascii="仿宋" w:eastAsia="仿宋" w:hAnsi="仿宋" w:hint="eastAsia"/>
          <w:color w:val="1A1A1A"/>
          <w:sz w:val="32"/>
          <w:szCs w:val="32"/>
        </w:rPr>
        <w:t>摊派或</w:t>
      </w:r>
      <w:r w:rsidR="00DC2DE0" w:rsidRPr="00606C87">
        <w:rPr>
          <w:rFonts w:ascii="仿宋" w:eastAsia="仿宋" w:hAnsi="仿宋" w:hint="eastAsia"/>
          <w:color w:val="1A1A1A"/>
          <w:sz w:val="32"/>
          <w:szCs w:val="32"/>
        </w:rPr>
        <w:t>变相摊派</w:t>
      </w:r>
      <w:r w:rsidR="006752B7">
        <w:rPr>
          <w:rFonts w:ascii="仿宋" w:eastAsia="仿宋" w:hAnsi="仿宋" w:hint="eastAsia"/>
          <w:color w:val="1A1A1A"/>
          <w:sz w:val="32"/>
          <w:szCs w:val="32"/>
        </w:rPr>
        <w:t>）</w:t>
      </w:r>
      <w:r w:rsidRPr="00606C87">
        <w:rPr>
          <w:rFonts w:ascii="仿宋" w:eastAsia="仿宋" w:hAnsi="仿宋" w:hint="eastAsia"/>
          <w:color w:val="1A1A1A"/>
          <w:sz w:val="32"/>
          <w:szCs w:val="32"/>
        </w:rPr>
        <w:t>，力求影响大、效果好。</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ascii="仿宋" w:eastAsia="仿宋" w:hAnsi="仿宋" w:hint="eastAsia"/>
          <w:color w:val="1A1A1A"/>
          <w:sz w:val="32"/>
          <w:szCs w:val="32"/>
        </w:rPr>
        <w:t>2、强化微信群线上捐赠的管理。明确一个二维码（小程序）、坚持自愿捐赠</w:t>
      </w:r>
      <w:r w:rsidR="006752B7">
        <w:rPr>
          <w:rFonts w:ascii="仿宋" w:eastAsia="仿宋" w:hAnsi="仿宋" w:hint="eastAsia"/>
          <w:color w:val="1A1A1A"/>
          <w:sz w:val="32"/>
          <w:szCs w:val="32"/>
        </w:rPr>
        <w:t>（</w:t>
      </w:r>
      <w:r w:rsidR="006752B7" w:rsidRPr="00606C87">
        <w:rPr>
          <w:rFonts w:ascii="仿宋" w:eastAsia="仿宋" w:hAnsi="仿宋" w:hint="eastAsia"/>
          <w:color w:val="1A1A1A"/>
          <w:sz w:val="32"/>
          <w:szCs w:val="32"/>
        </w:rPr>
        <w:t>严禁</w:t>
      </w:r>
      <w:r w:rsidR="006752B7">
        <w:rPr>
          <w:rFonts w:ascii="仿宋" w:eastAsia="仿宋" w:hAnsi="仿宋" w:hint="eastAsia"/>
          <w:color w:val="1A1A1A"/>
          <w:sz w:val="32"/>
          <w:szCs w:val="32"/>
        </w:rPr>
        <w:t>行政捐赠或</w:t>
      </w:r>
      <w:r w:rsidR="006752B7" w:rsidRPr="00606C87">
        <w:rPr>
          <w:rFonts w:ascii="仿宋" w:eastAsia="仿宋" w:hAnsi="仿宋" w:hint="eastAsia"/>
          <w:color w:val="1A1A1A"/>
          <w:sz w:val="32"/>
          <w:szCs w:val="32"/>
        </w:rPr>
        <w:t>强行捐赠</w:t>
      </w:r>
      <w:r w:rsidR="006752B7">
        <w:rPr>
          <w:rFonts w:ascii="仿宋" w:eastAsia="仿宋" w:hAnsi="仿宋" w:hint="eastAsia"/>
          <w:color w:val="1A1A1A"/>
          <w:sz w:val="32"/>
          <w:szCs w:val="32"/>
        </w:rPr>
        <w:t>）</w:t>
      </w:r>
      <w:r w:rsidRPr="00606C87">
        <w:rPr>
          <w:rFonts w:ascii="仿宋" w:eastAsia="仿宋" w:hAnsi="仿宋" w:hint="eastAsia"/>
          <w:color w:val="1A1A1A"/>
          <w:sz w:val="32"/>
          <w:szCs w:val="32"/>
        </w:rPr>
        <w:t>、鼓励多次或分享捐赠，力求更多志愿者和爱心人士参与公募捐赠活动。</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ascii="仿宋" w:eastAsia="仿宋" w:hAnsi="仿宋" w:hint="eastAsia"/>
          <w:color w:val="1A1A1A"/>
          <w:sz w:val="32"/>
          <w:szCs w:val="32"/>
        </w:rPr>
        <w:lastRenderedPageBreak/>
        <w:t>3、强化线下委托捐赠的管理。对重点企业和爱心人士上门宣传捐赠的，在坚持自愿原</w:t>
      </w:r>
      <w:r w:rsidR="006752B7">
        <w:rPr>
          <w:rFonts w:ascii="仿宋" w:eastAsia="仿宋" w:hAnsi="仿宋" w:hint="eastAsia"/>
          <w:color w:val="1A1A1A"/>
          <w:sz w:val="32"/>
          <w:szCs w:val="32"/>
        </w:rPr>
        <w:t>则基础上，也要坚持线上捐赠，对线下委托捐赠的要代为实名线上捐赠（</w:t>
      </w:r>
      <w:r w:rsidR="000F3B97" w:rsidRPr="00606C87">
        <w:rPr>
          <w:rFonts w:ascii="仿宋" w:eastAsia="仿宋" w:hAnsi="仿宋" w:hint="eastAsia"/>
          <w:color w:val="1A1A1A"/>
          <w:sz w:val="32"/>
          <w:szCs w:val="32"/>
        </w:rPr>
        <w:t>严禁资金平调或挪作它用</w:t>
      </w:r>
      <w:r w:rsidR="006752B7">
        <w:rPr>
          <w:rFonts w:ascii="仿宋" w:eastAsia="仿宋" w:hAnsi="仿宋" w:hint="eastAsia"/>
          <w:color w:val="1A1A1A"/>
          <w:sz w:val="32"/>
          <w:szCs w:val="32"/>
        </w:rPr>
        <w:t>）</w:t>
      </w:r>
      <w:r w:rsidR="000F3B97" w:rsidRPr="00606C87">
        <w:rPr>
          <w:rFonts w:ascii="仿宋" w:eastAsia="仿宋" w:hAnsi="仿宋" w:hint="eastAsia"/>
          <w:color w:val="1A1A1A"/>
          <w:sz w:val="32"/>
          <w:szCs w:val="32"/>
        </w:rPr>
        <w:t>，</w:t>
      </w:r>
      <w:r w:rsidRPr="00606C87">
        <w:rPr>
          <w:rFonts w:ascii="仿宋" w:eastAsia="仿宋" w:hAnsi="仿宋" w:hint="eastAsia"/>
          <w:color w:val="1A1A1A"/>
          <w:sz w:val="32"/>
          <w:szCs w:val="32"/>
        </w:rPr>
        <w:t>确保活动规范开展。</w:t>
      </w:r>
    </w:p>
    <w:p w:rsidR="00F81292" w:rsidRPr="00606C87" w:rsidRDefault="00F81292" w:rsidP="00606C87">
      <w:pPr>
        <w:pStyle w:val="a3"/>
        <w:shd w:val="clear" w:color="auto" w:fill="FFFFFF"/>
        <w:spacing w:before="0" w:beforeAutospacing="0" w:after="0" w:afterAutospacing="0" w:line="640" w:lineRule="exact"/>
        <w:ind w:firstLine="573"/>
        <w:rPr>
          <w:rFonts w:ascii="微软雅黑" w:eastAsia="微软雅黑" w:hAnsi="微软雅黑"/>
          <w:color w:val="1A1A1A"/>
          <w:sz w:val="32"/>
          <w:szCs w:val="32"/>
        </w:rPr>
      </w:pPr>
      <w:r w:rsidRPr="00606C87">
        <w:rPr>
          <w:rFonts w:ascii="仿宋" w:eastAsia="仿宋" w:hAnsi="仿宋" w:hint="eastAsia"/>
          <w:color w:val="1A1A1A"/>
          <w:sz w:val="32"/>
          <w:szCs w:val="32"/>
        </w:rPr>
        <w:t>4、强化公募活动档案的管理。对公募工作所有文本资料和影像资料都要注意收集、整理、归档，确保公开募捐工作高效、规范、顺利地完成。</w:t>
      </w:r>
    </w:p>
    <w:p w:rsidR="00606C87" w:rsidRDefault="00606C87" w:rsidP="00606C87">
      <w:pPr>
        <w:pStyle w:val="a3"/>
        <w:shd w:val="clear" w:color="auto" w:fill="FFFFFF"/>
        <w:spacing w:before="0" w:beforeAutospacing="0" w:after="0" w:afterAutospacing="0" w:line="640" w:lineRule="exact"/>
        <w:ind w:firstLine="4840"/>
        <w:rPr>
          <w:color w:val="1A1A1A"/>
          <w:sz w:val="32"/>
          <w:szCs w:val="32"/>
        </w:rPr>
      </w:pPr>
    </w:p>
    <w:p w:rsidR="00606C87" w:rsidRDefault="00606C87" w:rsidP="00606C87">
      <w:pPr>
        <w:pStyle w:val="a3"/>
        <w:shd w:val="clear" w:color="auto" w:fill="FFFFFF"/>
        <w:spacing w:before="0" w:beforeAutospacing="0" w:after="0" w:afterAutospacing="0" w:line="640" w:lineRule="exact"/>
        <w:ind w:firstLine="4840"/>
        <w:rPr>
          <w:color w:val="1A1A1A"/>
          <w:sz w:val="32"/>
          <w:szCs w:val="32"/>
        </w:rPr>
      </w:pPr>
    </w:p>
    <w:p w:rsidR="00606C87" w:rsidRDefault="00606C87" w:rsidP="00606C87">
      <w:pPr>
        <w:pStyle w:val="a3"/>
        <w:shd w:val="clear" w:color="auto" w:fill="FFFFFF"/>
        <w:spacing w:before="0" w:beforeAutospacing="0" w:after="0" w:afterAutospacing="0" w:line="640" w:lineRule="exact"/>
        <w:ind w:firstLine="4840"/>
        <w:rPr>
          <w:color w:val="1A1A1A"/>
          <w:sz w:val="32"/>
          <w:szCs w:val="32"/>
        </w:rPr>
      </w:pPr>
    </w:p>
    <w:p w:rsidR="00606C87" w:rsidRDefault="00606C87" w:rsidP="00606C87">
      <w:pPr>
        <w:pStyle w:val="a3"/>
        <w:shd w:val="clear" w:color="auto" w:fill="FFFFFF"/>
        <w:spacing w:before="0" w:beforeAutospacing="0" w:after="0" w:afterAutospacing="0" w:line="640" w:lineRule="exact"/>
        <w:ind w:firstLine="4840"/>
        <w:rPr>
          <w:color w:val="1A1A1A"/>
          <w:sz w:val="32"/>
          <w:szCs w:val="32"/>
        </w:rPr>
      </w:pPr>
    </w:p>
    <w:p w:rsidR="00606C87" w:rsidRDefault="00606C87" w:rsidP="00606C87">
      <w:pPr>
        <w:pStyle w:val="a3"/>
        <w:shd w:val="clear" w:color="auto" w:fill="FFFFFF"/>
        <w:spacing w:before="0" w:beforeAutospacing="0" w:after="0" w:afterAutospacing="0" w:line="640" w:lineRule="exact"/>
        <w:ind w:firstLine="4840"/>
        <w:rPr>
          <w:color w:val="1A1A1A"/>
          <w:sz w:val="32"/>
          <w:szCs w:val="32"/>
        </w:rPr>
      </w:pPr>
    </w:p>
    <w:p w:rsidR="00F81292" w:rsidRPr="00606C87" w:rsidRDefault="00F81292" w:rsidP="00606C87">
      <w:pPr>
        <w:pStyle w:val="a3"/>
        <w:shd w:val="clear" w:color="auto" w:fill="FFFFFF"/>
        <w:spacing w:before="0" w:beforeAutospacing="0" w:after="0" w:afterAutospacing="0" w:line="640" w:lineRule="exact"/>
        <w:ind w:firstLine="4840"/>
        <w:rPr>
          <w:rFonts w:ascii="微软雅黑" w:eastAsia="微软雅黑" w:hAnsi="微软雅黑"/>
          <w:color w:val="1A1A1A"/>
          <w:sz w:val="32"/>
          <w:szCs w:val="32"/>
        </w:rPr>
      </w:pPr>
      <w:r w:rsidRPr="00606C87">
        <w:rPr>
          <w:rFonts w:hint="eastAsia"/>
          <w:color w:val="1A1A1A"/>
          <w:sz w:val="32"/>
          <w:szCs w:val="32"/>
        </w:rPr>
        <w:t> </w:t>
      </w:r>
    </w:p>
    <w:p w:rsidR="00F81292" w:rsidRPr="00606C87" w:rsidRDefault="00F81292" w:rsidP="00606C87">
      <w:pPr>
        <w:pStyle w:val="a3"/>
        <w:shd w:val="clear" w:color="auto" w:fill="FFFFFF"/>
        <w:spacing w:before="0" w:beforeAutospacing="0" w:after="0" w:afterAutospacing="0" w:line="640" w:lineRule="exact"/>
        <w:ind w:firstLine="4840"/>
        <w:rPr>
          <w:rFonts w:ascii="微软雅黑" w:eastAsia="微软雅黑" w:hAnsi="微软雅黑"/>
          <w:color w:val="1A1A1A"/>
          <w:sz w:val="32"/>
          <w:szCs w:val="32"/>
        </w:rPr>
      </w:pPr>
      <w:r w:rsidRPr="00606C87">
        <w:rPr>
          <w:rFonts w:ascii="仿宋" w:eastAsia="仿宋" w:hAnsi="仿宋" w:hint="eastAsia"/>
          <w:color w:val="1A1A1A"/>
          <w:sz w:val="32"/>
          <w:szCs w:val="32"/>
        </w:rPr>
        <w:t>兴化市老区</w:t>
      </w:r>
      <w:r w:rsidR="006A5D2D">
        <w:rPr>
          <w:rFonts w:ascii="仿宋" w:eastAsia="仿宋" w:hAnsi="仿宋" w:hint="eastAsia"/>
          <w:color w:val="1A1A1A"/>
          <w:sz w:val="32"/>
          <w:szCs w:val="32"/>
        </w:rPr>
        <w:t>“</w:t>
      </w:r>
      <w:r w:rsidRPr="00606C87">
        <w:rPr>
          <w:rFonts w:ascii="仿宋" w:eastAsia="仿宋" w:hAnsi="仿宋" w:hint="eastAsia"/>
          <w:color w:val="1A1A1A"/>
          <w:sz w:val="32"/>
          <w:szCs w:val="32"/>
        </w:rPr>
        <w:t>三会</w:t>
      </w:r>
      <w:r w:rsidR="006A5D2D">
        <w:rPr>
          <w:rFonts w:ascii="仿宋" w:eastAsia="仿宋" w:hAnsi="仿宋" w:hint="eastAsia"/>
          <w:color w:val="1A1A1A"/>
          <w:sz w:val="32"/>
          <w:szCs w:val="32"/>
        </w:rPr>
        <w:t>”</w:t>
      </w:r>
    </w:p>
    <w:p w:rsidR="00F81292" w:rsidRPr="00606C87" w:rsidRDefault="00606C87" w:rsidP="00606C87">
      <w:pPr>
        <w:pStyle w:val="a3"/>
        <w:shd w:val="clear" w:color="auto" w:fill="FFFFFF"/>
        <w:spacing w:before="0" w:beforeAutospacing="0" w:after="0" w:afterAutospacing="0" w:line="640" w:lineRule="exact"/>
        <w:ind w:firstLine="4840"/>
        <w:rPr>
          <w:rFonts w:ascii="微软雅黑" w:eastAsia="微软雅黑" w:hAnsi="微软雅黑"/>
          <w:color w:val="1A1A1A"/>
          <w:sz w:val="32"/>
          <w:szCs w:val="32"/>
        </w:rPr>
      </w:pPr>
      <w:r w:rsidRPr="00606C87">
        <w:rPr>
          <w:rFonts w:ascii="仿宋" w:eastAsia="仿宋" w:hAnsi="仿宋" w:hint="eastAsia"/>
          <w:color w:val="1A1A1A"/>
          <w:sz w:val="32"/>
          <w:szCs w:val="32"/>
        </w:rPr>
        <w:t>2025</w:t>
      </w:r>
      <w:r w:rsidR="00F81292" w:rsidRPr="00606C87">
        <w:rPr>
          <w:rFonts w:ascii="仿宋" w:eastAsia="仿宋" w:hAnsi="仿宋" w:hint="eastAsia"/>
          <w:color w:val="1A1A1A"/>
          <w:sz w:val="32"/>
          <w:szCs w:val="32"/>
        </w:rPr>
        <w:t>年</w:t>
      </w:r>
      <w:r w:rsidRPr="00606C87">
        <w:rPr>
          <w:rFonts w:ascii="仿宋" w:eastAsia="仿宋" w:hAnsi="仿宋" w:hint="eastAsia"/>
          <w:color w:val="1A1A1A"/>
          <w:sz w:val="32"/>
          <w:szCs w:val="32"/>
        </w:rPr>
        <w:t>6</w:t>
      </w:r>
      <w:r w:rsidR="00F81292" w:rsidRPr="00606C87">
        <w:rPr>
          <w:rFonts w:ascii="仿宋" w:eastAsia="仿宋" w:hAnsi="仿宋" w:hint="eastAsia"/>
          <w:color w:val="1A1A1A"/>
          <w:sz w:val="32"/>
          <w:szCs w:val="32"/>
        </w:rPr>
        <w:t>月</w:t>
      </w:r>
      <w:r w:rsidR="00195EA5">
        <w:rPr>
          <w:rFonts w:ascii="仿宋" w:eastAsia="仿宋" w:hAnsi="仿宋" w:hint="eastAsia"/>
          <w:color w:val="1A1A1A"/>
          <w:sz w:val="32"/>
          <w:szCs w:val="32"/>
        </w:rPr>
        <w:t>18</w:t>
      </w:r>
      <w:r w:rsidR="00F81292" w:rsidRPr="00606C87">
        <w:rPr>
          <w:rFonts w:ascii="仿宋" w:eastAsia="仿宋" w:hAnsi="仿宋" w:hint="eastAsia"/>
          <w:color w:val="1A1A1A"/>
          <w:sz w:val="32"/>
          <w:szCs w:val="32"/>
        </w:rPr>
        <w:t>日</w:t>
      </w:r>
    </w:p>
    <w:p w:rsidR="00606C87" w:rsidRDefault="00606C87" w:rsidP="00F81292">
      <w:pPr>
        <w:pStyle w:val="a3"/>
        <w:shd w:val="clear" w:color="auto" w:fill="FFFFFF"/>
        <w:spacing w:before="0" w:beforeAutospacing="0" w:after="0" w:afterAutospacing="0"/>
        <w:rPr>
          <w:rFonts w:ascii="微软雅黑" w:eastAsia="微软雅黑" w:hAnsi="微软雅黑"/>
          <w:color w:val="1A1A1A"/>
          <w:sz w:val="28"/>
          <w:szCs w:val="28"/>
        </w:rPr>
      </w:pPr>
    </w:p>
    <w:p w:rsidR="00606C87" w:rsidRDefault="00606C87" w:rsidP="00F81292">
      <w:pPr>
        <w:pStyle w:val="a3"/>
        <w:shd w:val="clear" w:color="auto" w:fill="FFFFFF"/>
        <w:spacing w:before="0" w:beforeAutospacing="0" w:after="0" w:afterAutospacing="0"/>
        <w:rPr>
          <w:rFonts w:ascii="微软雅黑" w:eastAsia="微软雅黑" w:hAnsi="微软雅黑"/>
          <w:color w:val="1A1A1A"/>
          <w:sz w:val="28"/>
          <w:szCs w:val="28"/>
        </w:rPr>
      </w:pPr>
    </w:p>
    <w:p w:rsidR="00606C87" w:rsidRDefault="00606C87" w:rsidP="00F81292">
      <w:pPr>
        <w:pStyle w:val="a3"/>
        <w:shd w:val="clear" w:color="auto" w:fill="FFFFFF"/>
        <w:spacing w:before="0" w:beforeAutospacing="0" w:after="0" w:afterAutospacing="0"/>
        <w:rPr>
          <w:rFonts w:ascii="微软雅黑" w:eastAsia="微软雅黑" w:hAnsi="微软雅黑"/>
          <w:color w:val="1A1A1A"/>
          <w:sz w:val="28"/>
          <w:szCs w:val="28"/>
        </w:rPr>
      </w:pPr>
    </w:p>
    <w:p w:rsidR="001E38DB" w:rsidRDefault="001E38DB" w:rsidP="00F81292">
      <w:pPr>
        <w:pStyle w:val="a3"/>
        <w:shd w:val="clear" w:color="auto" w:fill="FFFFFF"/>
        <w:spacing w:before="0" w:beforeAutospacing="0" w:after="0" w:afterAutospacing="0"/>
        <w:rPr>
          <w:rFonts w:ascii="微软雅黑" w:eastAsia="微软雅黑" w:hAnsi="微软雅黑"/>
          <w:color w:val="1A1A1A"/>
          <w:sz w:val="28"/>
          <w:szCs w:val="28"/>
        </w:rPr>
      </w:pPr>
    </w:p>
    <w:p w:rsidR="001E38DB" w:rsidRDefault="001E38DB" w:rsidP="00F81292">
      <w:pPr>
        <w:pStyle w:val="a3"/>
        <w:shd w:val="clear" w:color="auto" w:fill="FFFFFF"/>
        <w:spacing w:before="0" w:beforeAutospacing="0" w:after="0" w:afterAutospacing="0"/>
        <w:rPr>
          <w:rFonts w:ascii="微软雅黑" w:eastAsia="微软雅黑" w:hAnsi="微软雅黑"/>
          <w:color w:val="1A1A1A"/>
          <w:sz w:val="28"/>
          <w:szCs w:val="28"/>
        </w:rPr>
      </w:pPr>
    </w:p>
    <w:p w:rsidR="00F81292" w:rsidRDefault="00F81292" w:rsidP="00F81292">
      <w:pPr>
        <w:pStyle w:val="a3"/>
        <w:shd w:val="clear" w:color="auto" w:fill="FFFFFF"/>
        <w:spacing w:before="0" w:beforeAutospacing="0" w:after="0" w:afterAutospacing="0"/>
        <w:rPr>
          <w:rFonts w:ascii="微软雅黑" w:eastAsia="微软雅黑" w:hAnsi="微软雅黑"/>
          <w:color w:val="000000"/>
          <w:sz w:val="28"/>
          <w:szCs w:val="28"/>
        </w:rPr>
      </w:pPr>
      <w:r>
        <w:rPr>
          <w:rFonts w:ascii="微软雅黑" w:eastAsia="微软雅黑" w:hAnsi="微软雅黑" w:hint="eastAsia"/>
          <w:color w:val="1A1A1A"/>
          <w:sz w:val="28"/>
          <w:szCs w:val="28"/>
        </w:rPr>
        <w:t>附：《</w:t>
      </w:r>
      <w:r>
        <w:rPr>
          <w:rFonts w:ascii="微软雅黑" w:eastAsia="微软雅黑" w:hAnsi="微软雅黑" w:hint="eastAsia"/>
          <w:color w:val="000000"/>
          <w:sz w:val="28"/>
          <w:szCs w:val="28"/>
        </w:rPr>
        <w:t>公募捐赠助困倡仪书（式样）》</w:t>
      </w:r>
    </w:p>
    <w:p w:rsidR="009F0C00" w:rsidRDefault="009F0C00" w:rsidP="00F81292">
      <w:pPr>
        <w:pStyle w:val="a3"/>
        <w:shd w:val="clear" w:color="auto" w:fill="FFFFFF"/>
        <w:spacing w:before="0" w:beforeAutospacing="0" w:after="0" w:afterAutospacing="0"/>
        <w:rPr>
          <w:rFonts w:ascii="微软雅黑" w:eastAsia="微软雅黑" w:hAnsi="微软雅黑"/>
          <w:color w:val="1A1A1A"/>
          <w:sz w:val="16"/>
          <w:szCs w:val="16"/>
        </w:rPr>
      </w:pPr>
    </w:p>
    <w:p w:rsidR="009F0C00" w:rsidRPr="004D180B" w:rsidRDefault="009F0C00" w:rsidP="009F0C00">
      <w:pPr>
        <w:jc w:val="center"/>
        <w:rPr>
          <w:b/>
          <w:sz w:val="44"/>
          <w:szCs w:val="44"/>
        </w:rPr>
      </w:pPr>
      <w:r w:rsidRPr="00B10C68">
        <w:rPr>
          <w:rFonts w:hint="eastAsia"/>
          <w:b/>
          <w:sz w:val="36"/>
          <w:szCs w:val="36"/>
        </w:rPr>
        <w:lastRenderedPageBreak/>
        <w:t>公募捐赠助困倡议书</w:t>
      </w:r>
      <w:r w:rsidRPr="00CA0EAB">
        <w:rPr>
          <w:rFonts w:hint="eastAsia"/>
          <w:b/>
          <w:sz w:val="36"/>
          <w:szCs w:val="36"/>
        </w:rPr>
        <w:t>（式样）</w:t>
      </w:r>
    </w:p>
    <w:p w:rsidR="00E14308" w:rsidRDefault="00E14308" w:rsidP="00E14308">
      <w:pPr>
        <w:rPr>
          <w:rFonts w:ascii="楷体" w:eastAsia="楷体" w:hAnsi="楷体"/>
          <w:sz w:val="32"/>
          <w:szCs w:val="32"/>
        </w:rPr>
      </w:pPr>
    </w:p>
    <w:p w:rsidR="00E14308" w:rsidRDefault="009F0C00" w:rsidP="00E14308">
      <w:pPr>
        <w:rPr>
          <w:rFonts w:ascii="华文楷体" w:eastAsia="华文楷体" w:hAnsi="华文楷体"/>
          <w:sz w:val="28"/>
          <w:szCs w:val="28"/>
        </w:rPr>
      </w:pPr>
      <w:r w:rsidRPr="004D180B">
        <w:rPr>
          <w:rFonts w:ascii="楷体" w:eastAsia="楷体" w:hAnsi="楷体" w:hint="eastAsia"/>
          <w:sz w:val="32"/>
          <w:szCs w:val="32"/>
        </w:rPr>
        <w:t>尊敬的志愿者和爱心人士：</w:t>
      </w:r>
    </w:p>
    <w:p w:rsidR="009F0C00" w:rsidRPr="009F0C00" w:rsidRDefault="009F0C00" w:rsidP="009F0C00">
      <w:pPr>
        <w:spacing w:line="400" w:lineRule="exact"/>
        <w:ind w:firstLineChars="200" w:firstLine="560"/>
        <w:rPr>
          <w:rFonts w:ascii="华文楷体" w:eastAsia="华文楷体" w:hAnsi="华文楷体"/>
          <w:sz w:val="28"/>
          <w:szCs w:val="28"/>
        </w:rPr>
      </w:pPr>
      <w:r w:rsidRPr="009F0C00">
        <w:rPr>
          <w:rFonts w:ascii="华文楷体" w:eastAsia="华文楷体" w:hAnsi="华文楷体" w:hint="eastAsia"/>
          <w:sz w:val="28"/>
          <w:szCs w:val="28"/>
        </w:rPr>
        <w:t>“扶危济困，扶弱助贫”是中华民族的传统美德，是全社会的共同责任，更是我们每一位志愿者与爱心人士内心情怀的共同映照。</w:t>
      </w:r>
    </w:p>
    <w:p w:rsidR="009F0C00" w:rsidRPr="009F0C00" w:rsidRDefault="009F0C00" w:rsidP="009F0C00">
      <w:pPr>
        <w:spacing w:line="400" w:lineRule="exact"/>
        <w:ind w:firstLineChars="200" w:firstLine="560"/>
        <w:rPr>
          <w:rFonts w:ascii="华文楷体" w:eastAsia="华文楷体" w:hAnsi="华文楷体"/>
          <w:sz w:val="28"/>
          <w:szCs w:val="28"/>
        </w:rPr>
      </w:pPr>
      <w:r w:rsidRPr="009F0C00">
        <w:rPr>
          <w:rFonts w:ascii="华文楷体" w:eastAsia="华文楷体" w:hAnsi="华文楷体" w:hint="eastAsia"/>
          <w:sz w:val="28"/>
          <w:szCs w:val="28"/>
        </w:rPr>
        <w:t>为积极响应党中央关于巩固拓展脱贫攻坚成果、全面推进乡村振兴的号召，江苏省帮扶“三会”依法搭建了“腾讯公益”和“公益宝”两大公募捐赠平台，并精心组织开展“携手助老区”公开募捐活动，旨在为持续巩固脱贫成果、有力助推乡村振兴汇聚磅礴爱心力量。</w:t>
      </w:r>
    </w:p>
    <w:p w:rsidR="009F0C00" w:rsidRPr="009F0C00" w:rsidRDefault="009F0C00" w:rsidP="009F0C00">
      <w:pPr>
        <w:spacing w:line="400" w:lineRule="exact"/>
        <w:rPr>
          <w:rFonts w:ascii="华文楷体" w:eastAsia="华文楷体" w:hAnsi="华文楷体"/>
          <w:sz w:val="28"/>
          <w:szCs w:val="28"/>
        </w:rPr>
      </w:pPr>
      <w:r w:rsidRPr="009F0C00">
        <w:rPr>
          <w:rFonts w:ascii="华文楷体" w:eastAsia="华文楷体" w:hAnsi="华文楷体" w:hint="eastAsia"/>
          <w:sz w:val="28"/>
          <w:szCs w:val="28"/>
        </w:rPr>
        <w:t xml:space="preserve">    在此，我们怀着最诚挚的心情，向您发出倡议：恳请您伸出援手，奉献爱心！积极参与到 “99公益日”及“公益宝”线上公募捐赠活动！您的每一份慷慨解囊，都将精准滴灌至我镇        等   位因患重大疾病等意外变故而陷入困境的家庭。这笔善款，不仅是为他们送去雪中送炭的物质支持，更是传递一份沉甸甸的社会温</w:t>
      </w:r>
      <w:r w:rsidR="000C35E5">
        <w:rPr>
          <w:rFonts w:ascii="华文楷体" w:eastAsia="华文楷体" w:hAnsi="华文楷体" w:hint="eastAsia"/>
          <w:sz w:val="28"/>
          <w:szCs w:val="28"/>
        </w:rPr>
        <w:t>暖，点燃他们战胜困难、重燃生活希望的星火，有效阻断因病致贫、因灾</w:t>
      </w:r>
      <w:r w:rsidRPr="009F0C00">
        <w:rPr>
          <w:rFonts w:ascii="华文楷体" w:eastAsia="华文楷体" w:hAnsi="华文楷体" w:hint="eastAsia"/>
          <w:sz w:val="28"/>
          <w:szCs w:val="28"/>
        </w:rPr>
        <w:t>返贫的风险。</w:t>
      </w:r>
    </w:p>
    <w:p w:rsidR="009F0C00" w:rsidRPr="009F0C00" w:rsidRDefault="009F0C00" w:rsidP="009F0C00">
      <w:pPr>
        <w:spacing w:line="400" w:lineRule="exact"/>
        <w:rPr>
          <w:rFonts w:ascii="华文楷体" w:eastAsia="华文楷体" w:hAnsi="华文楷体"/>
          <w:sz w:val="28"/>
          <w:szCs w:val="28"/>
        </w:rPr>
      </w:pPr>
      <w:r w:rsidRPr="009F0C00">
        <w:rPr>
          <w:rFonts w:ascii="华文楷体" w:eastAsia="华文楷体" w:hAnsi="华文楷体" w:hint="eastAsia"/>
          <w:sz w:val="28"/>
          <w:szCs w:val="28"/>
        </w:rPr>
        <w:t xml:space="preserve">    “赠人玫瑰，手有余香”。当您心怀慈念、慷慨捐赠时，您付出的是一份真挚的爱心，收获的将是受助者由衷的感激与社会的广泛敬意；您传递的是一份朴素的善良，收获的将是心灵的充盈与人生的厚重价值。涓涓细流，汇成江海；点点微光，照亮希望。让我们即刻行动起来，踊跃参与，奉献爱心，用实际行动回报社会，以扶贫济困之举，助力乡亲共享幸福小康生活！</w:t>
      </w:r>
    </w:p>
    <w:p w:rsidR="009F0C00" w:rsidRPr="009F0C00" w:rsidRDefault="009F0C00" w:rsidP="009F0C00">
      <w:pPr>
        <w:spacing w:line="400" w:lineRule="exact"/>
        <w:ind w:firstLineChars="200" w:firstLine="560"/>
        <w:rPr>
          <w:rFonts w:ascii="华文楷体" w:eastAsia="华文楷体" w:hAnsi="华文楷体"/>
          <w:sz w:val="28"/>
          <w:szCs w:val="28"/>
        </w:rPr>
      </w:pPr>
      <w:r w:rsidRPr="009F0C00">
        <w:rPr>
          <w:rFonts w:ascii="华文楷体" w:eastAsia="华文楷体" w:hAnsi="华文楷体" w:hint="eastAsia"/>
          <w:sz w:val="28"/>
          <w:szCs w:val="28"/>
        </w:rPr>
        <w:t>我们热切期盼您的参与和支持！您的善举，将为困境中的家庭带来改变命运的力量！</w:t>
      </w:r>
    </w:p>
    <w:p w:rsidR="009F0C00" w:rsidRPr="009F0C00" w:rsidRDefault="009F0C00" w:rsidP="009F0C00">
      <w:pPr>
        <w:spacing w:line="400" w:lineRule="exact"/>
        <w:ind w:firstLineChars="200" w:firstLine="560"/>
        <w:rPr>
          <w:rFonts w:ascii="华文楷体" w:eastAsia="华文楷体" w:hAnsi="华文楷体"/>
          <w:sz w:val="28"/>
          <w:szCs w:val="28"/>
        </w:rPr>
      </w:pPr>
      <w:r w:rsidRPr="009F0C00">
        <w:rPr>
          <w:rFonts w:ascii="华文楷体" w:eastAsia="华文楷体" w:hAnsi="华文楷体" w:hint="eastAsia"/>
          <w:sz w:val="28"/>
          <w:szCs w:val="28"/>
        </w:rPr>
        <w:t>衷心感谢您的无私奉献！</w:t>
      </w:r>
    </w:p>
    <w:p w:rsidR="009F0C00" w:rsidRDefault="009F0C00" w:rsidP="009F0C00">
      <w:pPr>
        <w:spacing w:line="400" w:lineRule="exact"/>
        <w:rPr>
          <w:sz w:val="28"/>
          <w:szCs w:val="28"/>
        </w:rPr>
      </w:pPr>
    </w:p>
    <w:p w:rsidR="009F0C00" w:rsidRPr="00CA0EAB" w:rsidRDefault="009F0C00" w:rsidP="009F0C00">
      <w:pPr>
        <w:spacing w:line="400" w:lineRule="exact"/>
        <w:ind w:firstLineChars="1000" w:firstLine="2800"/>
        <w:rPr>
          <w:sz w:val="28"/>
          <w:szCs w:val="28"/>
        </w:rPr>
      </w:pPr>
      <w:r w:rsidRPr="00CA0EAB">
        <w:rPr>
          <w:rFonts w:hint="eastAsia"/>
          <w:sz w:val="28"/>
          <w:szCs w:val="28"/>
        </w:rPr>
        <w:t>兴化市     乡镇（街道）老区分会</w:t>
      </w:r>
    </w:p>
    <w:p w:rsidR="009F0C00" w:rsidRPr="00CA0EAB" w:rsidRDefault="009F0C00" w:rsidP="009F0C00">
      <w:pPr>
        <w:spacing w:line="400" w:lineRule="exact"/>
        <w:ind w:firstLineChars="1000" w:firstLine="2800"/>
        <w:rPr>
          <w:sz w:val="28"/>
          <w:szCs w:val="28"/>
        </w:rPr>
      </w:pPr>
      <w:r w:rsidRPr="00CA0EAB">
        <w:rPr>
          <w:rFonts w:hint="eastAsia"/>
          <w:sz w:val="28"/>
          <w:szCs w:val="28"/>
        </w:rPr>
        <w:t>联系人：</w:t>
      </w:r>
    </w:p>
    <w:p w:rsidR="009F0C00" w:rsidRPr="00CA0EAB" w:rsidRDefault="009F0C00" w:rsidP="009F0C00">
      <w:pPr>
        <w:spacing w:line="400" w:lineRule="exact"/>
        <w:ind w:firstLineChars="1000" w:firstLine="2800"/>
        <w:rPr>
          <w:sz w:val="28"/>
          <w:szCs w:val="28"/>
        </w:rPr>
      </w:pPr>
      <w:r w:rsidRPr="00CA0EAB">
        <w:rPr>
          <w:rFonts w:hint="eastAsia"/>
          <w:sz w:val="28"/>
          <w:szCs w:val="28"/>
        </w:rPr>
        <w:t xml:space="preserve">联系电话： </w:t>
      </w:r>
    </w:p>
    <w:p w:rsidR="009F0C00" w:rsidRPr="00CA0EAB" w:rsidRDefault="009F0C00" w:rsidP="009F0C00">
      <w:pPr>
        <w:spacing w:line="400" w:lineRule="exact"/>
        <w:ind w:firstLineChars="1100" w:firstLine="3080"/>
        <w:rPr>
          <w:sz w:val="28"/>
          <w:szCs w:val="28"/>
        </w:rPr>
      </w:pPr>
    </w:p>
    <w:p w:rsidR="009F0C00" w:rsidRDefault="009F0C00" w:rsidP="009F0C00">
      <w:pPr>
        <w:spacing w:line="400" w:lineRule="exact"/>
        <w:ind w:firstLineChars="1100" w:firstLine="3080"/>
        <w:rPr>
          <w:sz w:val="28"/>
          <w:szCs w:val="28"/>
        </w:rPr>
      </w:pPr>
      <w:r w:rsidRPr="00CA0EAB">
        <w:rPr>
          <w:rFonts w:hint="eastAsia"/>
          <w:sz w:val="28"/>
          <w:szCs w:val="28"/>
        </w:rPr>
        <w:t>2025年  月   日</w:t>
      </w:r>
    </w:p>
    <w:p w:rsidR="009F0C00" w:rsidRDefault="009F0C00" w:rsidP="009F0C00">
      <w:pPr>
        <w:spacing w:line="400" w:lineRule="exact"/>
        <w:ind w:firstLineChars="1100" w:firstLine="3080"/>
        <w:rPr>
          <w:sz w:val="28"/>
          <w:szCs w:val="28"/>
        </w:rPr>
      </w:pPr>
    </w:p>
    <w:p w:rsidR="00F81292" w:rsidRPr="009F0C00" w:rsidRDefault="009F0C00" w:rsidP="00E14308">
      <w:pPr>
        <w:pStyle w:val="a3"/>
        <w:shd w:val="clear" w:color="auto" w:fill="FFFFFF"/>
        <w:spacing w:before="0" w:beforeAutospacing="0" w:after="0" w:afterAutospacing="0" w:line="520" w:lineRule="exact"/>
        <w:rPr>
          <w:rFonts w:ascii="微软雅黑" w:eastAsia="微软雅黑" w:hAnsi="微软雅黑"/>
          <w:color w:val="1A1A1A"/>
          <w:sz w:val="16"/>
          <w:szCs w:val="16"/>
        </w:rPr>
      </w:pPr>
      <w:r w:rsidRPr="00606C87">
        <w:rPr>
          <w:rFonts w:ascii="仿宋" w:eastAsia="仿宋" w:hAnsi="仿宋" w:hint="eastAsia"/>
          <w:color w:val="1A1A1A"/>
          <w:sz w:val="30"/>
          <w:szCs w:val="30"/>
        </w:rPr>
        <w:t>携手助老区</w:t>
      </w:r>
      <w:r w:rsidRPr="00606C87">
        <w:rPr>
          <w:rFonts w:ascii="华文仿宋" w:eastAsia="华文仿宋" w:hAnsi="华文仿宋" w:hint="eastAsia"/>
          <w:color w:val="1A1A1A"/>
          <w:sz w:val="30"/>
          <w:szCs w:val="30"/>
        </w:rPr>
        <w:t>•</w:t>
      </w:r>
      <w:r w:rsidRPr="00606C87">
        <w:rPr>
          <w:rFonts w:ascii="仿宋" w:eastAsia="仿宋" w:hAnsi="仿宋" w:hint="eastAsia"/>
          <w:color w:val="1A1A1A"/>
          <w:sz w:val="30"/>
          <w:szCs w:val="30"/>
        </w:rPr>
        <w:t>泰州行项目备案号：53320000509171048BA25002</w:t>
      </w:r>
    </w:p>
    <w:sectPr w:rsidR="00F81292" w:rsidRPr="009F0C00" w:rsidSect="00F81292">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030" w:rsidRDefault="000D1030" w:rsidP="000A08FC">
      <w:r>
        <w:separator/>
      </w:r>
    </w:p>
  </w:endnote>
  <w:endnote w:type="continuationSeparator" w:id="1">
    <w:p w:rsidR="000D1030" w:rsidRDefault="000D1030" w:rsidP="000A08F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030" w:rsidRDefault="000D1030" w:rsidP="000A08FC">
      <w:r>
        <w:separator/>
      </w:r>
    </w:p>
  </w:footnote>
  <w:footnote w:type="continuationSeparator" w:id="1">
    <w:p w:rsidR="000D1030" w:rsidRDefault="000D1030" w:rsidP="000A08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292"/>
    <w:rsid w:val="000A08FC"/>
    <w:rsid w:val="000C35E5"/>
    <w:rsid w:val="000D1030"/>
    <w:rsid w:val="000F3B97"/>
    <w:rsid w:val="00195EA5"/>
    <w:rsid w:val="001E38DB"/>
    <w:rsid w:val="00606C87"/>
    <w:rsid w:val="006752B7"/>
    <w:rsid w:val="006A5D2D"/>
    <w:rsid w:val="009A3C34"/>
    <w:rsid w:val="009B3E53"/>
    <w:rsid w:val="009F0C00"/>
    <w:rsid w:val="00A030D6"/>
    <w:rsid w:val="00CA6EFA"/>
    <w:rsid w:val="00CB4663"/>
    <w:rsid w:val="00DC2DE0"/>
    <w:rsid w:val="00E14308"/>
    <w:rsid w:val="00E455B0"/>
    <w:rsid w:val="00EF67CE"/>
    <w:rsid w:val="00F81292"/>
    <w:rsid w:val="00F86420"/>
    <w:rsid w:val="00FA53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29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A0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A08FC"/>
    <w:rPr>
      <w:sz w:val="18"/>
      <w:szCs w:val="18"/>
    </w:rPr>
  </w:style>
  <w:style w:type="paragraph" w:styleId="a5">
    <w:name w:val="footer"/>
    <w:basedOn w:val="a"/>
    <w:link w:val="Char0"/>
    <w:uiPriority w:val="99"/>
    <w:semiHidden/>
    <w:unhideWhenUsed/>
    <w:rsid w:val="000A08F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A08FC"/>
    <w:rPr>
      <w:sz w:val="18"/>
      <w:szCs w:val="18"/>
    </w:rPr>
  </w:style>
</w:styles>
</file>

<file path=word/webSettings.xml><?xml version="1.0" encoding="utf-8"?>
<w:webSettings xmlns:r="http://schemas.openxmlformats.org/officeDocument/2006/relationships" xmlns:w="http://schemas.openxmlformats.org/wordprocessingml/2006/main">
  <w:divs>
    <w:div w:id="10710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2161-4EE2-4E5C-ACAC-3ABA5FFF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兴化市扶贫开发协会</dc:creator>
  <cp:lastModifiedBy>兴化市扶贫开发协会</cp:lastModifiedBy>
  <cp:revision>2</cp:revision>
  <cp:lastPrinted>2025-06-11T01:41:00Z</cp:lastPrinted>
  <dcterms:created xsi:type="dcterms:W3CDTF">2025-06-23T13:42:00Z</dcterms:created>
  <dcterms:modified xsi:type="dcterms:W3CDTF">2025-06-23T13:42:00Z</dcterms:modified>
</cp:coreProperties>
</file>